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06FB" w14:textId="77777777" w:rsidR="008026A2" w:rsidRPr="005156D0" w:rsidRDefault="008026A2" w:rsidP="008026A2">
      <w:pPr>
        <w:tabs>
          <w:tab w:val="left" w:pos="360"/>
          <w:tab w:val="left" w:pos="900"/>
        </w:tabs>
        <w:jc w:val="right"/>
        <w:rPr>
          <w:rFonts w:ascii="Calibri" w:hAnsi="Calibri" w:cs="Calibri"/>
          <w:bCs/>
          <w:sz w:val="22"/>
          <w:szCs w:val="22"/>
        </w:rPr>
      </w:pPr>
      <w:r w:rsidRPr="005156D0">
        <w:rPr>
          <w:rFonts w:ascii="Calibri" w:hAnsi="Calibri" w:cs="Calibri"/>
          <w:bCs/>
          <w:sz w:val="22"/>
          <w:szCs w:val="22"/>
        </w:rPr>
        <w:t>Załącznik nr 4 do SWZ</w:t>
      </w:r>
    </w:p>
    <w:p w14:paraId="53C8A8B1" w14:textId="77777777" w:rsidR="008026A2" w:rsidRPr="009E6AF0" w:rsidRDefault="008026A2" w:rsidP="008026A2">
      <w:pPr>
        <w:tabs>
          <w:tab w:val="left" w:pos="360"/>
          <w:tab w:val="left" w:pos="900"/>
        </w:tabs>
        <w:jc w:val="both"/>
        <w:rPr>
          <w:rFonts w:ascii="Calibri" w:hAnsi="Calibri" w:cs="Calibri"/>
          <w:sz w:val="22"/>
          <w:szCs w:val="22"/>
        </w:rPr>
      </w:pPr>
    </w:p>
    <w:p w14:paraId="53FC8283" w14:textId="77777777" w:rsidR="008026A2" w:rsidRPr="009E6AF0" w:rsidRDefault="008026A2" w:rsidP="008026A2">
      <w:pPr>
        <w:tabs>
          <w:tab w:val="left" w:pos="360"/>
          <w:tab w:val="left" w:pos="90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Hlk147433493"/>
      <w:r w:rsidRPr="009E6AF0">
        <w:rPr>
          <w:rFonts w:ascii="Calibri" w:hAnsi="Calibri" w:cs="Calibri"/>
          <w:b/>
          <w:sz w:val="22"/>
          <w:szCs w:val="22"/>
        </w:rPr>
        <w:t>PEŁNOMOCNICTWO</w:t>
      </w:r>
    </w:p>
    <w:bookmarkEnd w:id="0"/>
    <w:p w14:paraId="1927D13B" w14:textId="770775A3" w:rsidR="008026A2" w:rsidRPr="009E6AF0" w:rsidRDefault="008026A2" w:rsidP="009E6AF0">
      <w:pPr>
        <w:tabs>
          <w:tab w:val="right" w:leader="dot" w:pos="850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Nazwa</w:t>
      </w:r>
      <w:r w:rsidR="009E6AF0">
        <w:rPr>
          <w:rFonts w:ascii="Calibri" w:hAnsi="Calibri" w:cs="Calibri"/>
          <w:sz w:val="22"/>
          <w:szCs w:val="22"/>
        </w:rPr>
        <w:t xml:space="preserve"> </w:t>
      </w:r>
      <w:r w:rsidR="009E6AF0">
        <w:rPr>
          <w:rFonts w:ascii="Calibri" w:hAnsi="Calibri" w:cs="Calibri"/>
          <w:sz w:val="22"/>
          <w:szCs w:val="22"/>
        </w:rPr>
        <w:tab/>
      </w:r>
      <w:r w:rsidRPr="009E6AF0">
        <w:rPr>
          <w:rFonts w:ascii="Calibri" w:hAnsi="Calibri" w:cs="Calibri"/>
          <w:sz w:val="22"/>
          <w:szCs w:val="22"/>
        </w:rPr>
        <w:t xml:space="preserve">, </w:t>
      </w:r>
    </w:p>
    <w:p w14:paraId="27927EA8" w14:textId="6B4DBABC" w:rsidR="008026A2" w:rsidRPr="009E6AF0" w:rsidRDefault="009E6AF0" w:rsidP="009E6AF0">
      <w:pPr>
        <w:tabs>
          <w:tab w:val="right" w:leader="dot" w:pos="850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A</w:t>
      </w:r>
      <w:r w:rsidR="008026A2" w:rsidRPr="009E6AF0">
        <w:rPr>
          <w:rFonts w:ascii="Calibri" w:hAnsi="Calibri" w:cs="Calibri"/>
          <w:sz w:val="22"/>
          <w:szCs w:val="22"/>
        </w:rPr>
        <w:t>dres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8026A2" w:rsidRPr="009E6AF0">
        <w:rPr>
          <w:rFonts w:ascii="Calibri" w:hAnsi="Calibri" w:cs="Calibri"/>
          <w:sz w:val="22"/>
          <w:szCs w:val="22"/>
        </w:rPr>
        <w:t>,</w:t>
      </w:r>
    </w:p>
    <w:p w14:paraId="2A2D31A4" w14:textId="77777777" w:rsidR="009E6AF0" w:rsidRDefault="008026A2" w:rsidP="009E6AF0">
      <w:pPr>
        <w:tabs>
          <w:tab w:val="right" w:leader="dot" w:pos="850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 xml:space="preserve">wpisany do Rejestru Przedsiębiorców prowadzonego przez </w:t>
      </w:r>
      <w:r w:rsidR="009E6AF0">
        <w:rPr>
          <w:rFonts w:ascii="Calibri" w:hAnsi="Calibri" w:cs="Calibri"/>
          <w:sz w:val="22"/>
          <w:szCs w:val="22"/>
        </w:rPr>
        <w:tab/>
      </w:r>
      <w:r w:rsidR="009E6AF0">
        <w:rPr>
          <w:rFonts w:ascii="Calibri" w:hAnsi="Calibri" w:cs="Calibri"/>
          <w:sz w:val="22"/>
          <w:szCs w:val="22"/>
        </w:rPr>
        <w:tab/>
      </w:r>
      <w:r w:rsidRPr="009E6AF0">
        <w:rPr>
          <w:rFonts w:ascii="Calibri" w:hAnsi="Calibri" w:cs="Calibri"/>
          <w:sz w:val="22"/>
          <w:szCs w:val="22"/>
        </w:rPr>
        <w:t xml:space="preserve"> </w:t>
      </w:r>
    </w:p>
    <w:p w14:paraId="3F2F4778" w14:textId="77777777" w:rsidR="005A2D12" w:rsidRDefault="008026A2" w:rsidP="005A2D12">
      <w:pPr>
        <w:tabs>
          <w:tab w:val="right" w:leader="dot" w:pos="3261"/>
          <w:tab w:val="center" w:pos="4253"/>
          <w:tab w:val="right" w:leader="dot" w:pos="8364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pod numerem KRS</w:t>
      </w:r>
      <w:r w:rsidR="009E6AF0">
        <w:rPr>
          <w:rFonts w:ascii="Calibri" w:hAnsi="Calibri" w:cs="Calibri"/>
          <w:sz w:val="22"/>
          <w:szCs w:val="22"/>
        </w:rPr>
        <w:t xml:space="preserve"> </w:t>
      </w:r>
      <w:r w:rsidR="009E6AF0">
        <w:rPr>
          <w:rFonts w:ascii="Calibri" w:hAnsi="Calibri" w:cs="Calibri"/>
          <w:sz w:val="22"/>
          <w:szCs w:val="22"/>
        </w:rPr>
        <w:tab/>
      </w:r>
      <w:r w:rsidR="005A2D12">
        <w:rPr>
          <w:rFonts w:ascii="Calibri" w:hAnsi="Calibri" w:cs="Calibri"/>
          <w:sz w:val="22"/>
          <w:szCs w:val="22"/>
        </w:rPr>
        <w:tab/>
      </w:r>
      <w:r w:rsidRPr="009E6AF0">
        <w:rPr>
          <w:rFonts w:ascii="Calibri" w:hAnsi="Calibri" w:cs="Calibri"/>
          <w:sz w:val="22"/>
          <w:szCs w:val="22"/>
        </w:rPr>
        <w:t>, kapitał zakładowy</w:t>
      </w:r>
      <w:r w:rsidR="005A2D12">
        <w:rPr>
          <w:rFonts w:ascii="Calibri" w:hAnsi="Calibri" w:cs="Calibri"/>
          <w:sz w:val="22"/>
          <w:szCs w:val="22"/>
        </w:rPr>
        <w:t xml:space="preserve"> </w:t>
      </w:r>
      <w:r w:rsidR="005A2D12">
        <w:rPr>
          <w:rFonts w:ascii="Calibri" w:hAnsi="Calibri" w:cs="Calibri"/>
          <w:sz w:val="22"/>
          <w:szCs w:val="22"/>
        </w:rPr>
        <w:tab/>
      </w:r>
      <w:r w:rsidR="005A2D12">
        <w:rPr>
          <w:rFonts w:ascii="Calibri" w:hAnsi="Calibri" w:cs="Calibri"/>
          <w:sz w:val="22"/>
          <w:szCs w:val="22"/>
        </w:rPr>
        <w:tab/>
      </w:r>
      <w:r w:rsidRPr="009E6AF0">
        <w:rPr>
          <w:rFonts w:ascii="Calibri" w:hAnsi="Calibri" w:cs="Calibri"/>
          <w:sz w:val="22"/>
          <w:szCs w:val="22"/>
        </w:rPr>
        <w:t xml:space="preserve">, </w:t>
      </w:r>
    </w:p>
    <w:p w14:paraId="3A11ABAD" w14:textId="43E1A39C" w:rsidR="008026A2" w:rsidRPr="009E6AF0" w:rsidRDefault="008026A2" w:rsidP="005A2D12">
      <w:pPr>
        <w:tabs>
          <w:tab w:val="left" w:leader="dot" w:pos="2127"/>
          <w:tab w:val="right" w:leader="dot" w:pos="2552"/>
          <w:tab w:val="right" w:leader="dot" w:pos="4820"/>
          <w:tab w:val="right" w:leader="dot" w:pos="552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NIP</w:t>
      </w:r>
      <w:r w:rsidR="005A2D12">
        <w:rPr>
          <w:rFonts w:ascii="Calibri" w:hAnsi="Calibri" w:cs="Calibri"/>
          <w:sz w:val="22"/>
          <w:szCs w:val="22"/>
        </w:rPr>
        <w:t xml:space="preserve"> </w:t>
      </w:r>
      <w:r w:rsidR="005A2D12">
        <w:rPr>
          <w:rFonts w:ascii="Calibri" w:hAnsi="Calibri" w:cs="Calibri"/>
          <w:sz w:val="22"/>
          <w:szCs w:val="22"/>
        </w:rPr>
        <w:tab/>
      </w:r>
      <w:r w:rsidRPr="009E6AF0">
        <w:rPr>
          <w:rFonts w:ascii="Calibri" w:hAnsi="Calibri" w:cs="Calibri"/>
          <w:sz w:val="22"/>
          <w:szCs w:val="22"/>
        </w:rPr>
        <w:t>, REGON</w:t>
      </w:r>
      <w:r w:rsidR="005A2D12">
        <w:rPr>
          <w:rFonts w:ascii="Calibri" w:hAnsi="Calibri" w:cs="Calibri"/>
          <w:sz w:val="22"/>
          <w:szCs w:val="22"/>
        </w:rPr>
        <w:t xml:space="preserve"> </w:t>
      </w:r>
      <w:r w:rsidR="005A2D12">
        <w:rPr>
          <w:rFonts w:ascii="Calibri" w:hAnsi="Calibri" w:cs="Calibri"/>
          <w:sz w:val="22"/>
          <w:szCs w:val="22"/>
        </w:rPr>
        <w:tab/>
      </w:r>
      <w:r w:rsidR="005A2D12">
        <w:rPr>
          <w:rFonts w:ascii="Calibri" w:hAnsi="Calibri" w:cs="Calibri"/>
          <w:sz w:val="22"/>
          <w:szCs w:val="22"/>
        </w:rPr>
        <w:tab/>
      </w:r>
      <w:r w:rsidRPr="009E6AF0">
        <w:rPr>
          <w:rFonts w:ascii="Calibri" w:hAnsi="Calibri" w:cs="Calibri"/>
          <w:sz w:val="22"/>
          <w:szCs w:val="22"/>
        </w:rPr>
        <w:t xml:space="preserve"> zostaje</w:t>
      </w:r>
      <w:r w:rsidR="005A2D12">
        <w:rPr>
          <w:rFonts w:ascii="Calibri" w:hAnsi="Calibri" w:cs="Calibri"/>
          <w:sz w:val="22"/>
          <w:szCs w:val="22"/>
        </w:rPr>
        <w:t xml:space="preserve"> </w:t>
      </w:r>
      <w:r w:rsidRPr="009E6AF0">
        <w:rPr>
          <w:rFonts w:ascii="Calibri" w:hAnsi="Calibri" w:cs="Calibri"/>
          <w:sz w:val="22"/>
          <w:szCs w:val="22"/>
        </w:rPr>
        <w:t>ustanowiony</w:t>
      </w:r>
      <w:r w:rsidR="005A2D12">
        <w:rPr>
          <w:rFonts w:ascii="Calibri" w:hAnsi="Calibri" w:cs="Calibri"/>
          <w:sz w:val="22"/>
          <w:szCs w:val="22"/>
        </w:rPr>
        <w:t xml:space="preserve"> </w:t>
      </w:r>
      <w:r w:rsidRPr="009E6AF0">
        <w:rPr>
          <w:rFonts w:ascii="Calibri" w:hAnsi="Calibri" w:cs="Calibri"/>
          <w:sz w:val="22"/>
          <w:szCs w:val="22"/>
        </w:rPr>
        <w:t>pełnomocnikiem (dalej:</w:t>
      </w:r>
      <w:r w:rsidR="00882E2F">
        <w:rPr>
          <w:rFonts w:ascii="Calibri" w:hAnsi="Calibri" w:cs="Calibri"/>
          <w:sz w:val="22"/>
          <w:szCs w:val="22"/>
        </w:rPr>
        <w:t> </w:t>
      </w:r>
      <w:r w:rsidRPr="009E6AF0">
        <w:rPr>
          <w:rFonts w:ascii="Calibri" w:hAnsi="Calibri" w:cs="Calibri"/>
          <w:sz w:val="22"/>
          <w:szCs w:val="22"/>
        </w:rPr>
        <w:t>„</w:t>
      </w:r>
      <w:r w:rsidRPr="009E6AF0">
        <w:rPr>
          <w:rFonts w:ascii="Calibri" w:hAnsi="Calibri" w:cs="Calibri"/>
          <w:b/>
          <w:sz w:val="22"/>
          <w:szCs w:val="22"/>
        </w:rPr>
        <w:t>Pełnomocnik</w:t>
      </w:r>
      <w:r w:rsidRPr="009E6AF0">
        <w:rPr>
          <w:rFonts w:ascii="Calibri" w:hAnsi="Calibri" w:cs="Calibri"/>
          <w:sz w:val="22"/>
          <w:szCs w:val="22"/>
        </w:rPr>
        <w:t>”) przez następującego mocodawcę (dalej „</w:t>
      </w:r>
      <w:r w:rsidRPr="009E6AF0">
        <w:rPr>
          <w:rFonts w:ascii="Calibri" w:hAnsi="Calibri" w:cs="Calibri"/>
          <w:b/>
          <w:sz w:val="22"/>
          <w:szCs w:val="22"/>
        </w:rPr>
        <w:t>Mocodawca</w:t>
      </w:r>
      <w:r w:rsidRPr="009E6AF0">
        <w:rPr>
          <w:rFonts w:ascii="Calibri" w:hAnsi="Calibri" w:cs="Calibri"/>
          <w:sz w:val="22"/>
          <w:szCs w:val="22"/>
        </w:rPr>
        <w:t>”)</w:t>
      </w:r>
    </w:p>
    <w:p w14:paraId="52F3F1F9" w14:textId="77777777" w:rsidR="008026A2" w:rsidRPr="009E6AF0" w:rsidRDefault="008026A2" w:rsidP="008026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E6AF0">
        <w:rPr>
          <w:rFonts w:ascii="Calibri" w:hAnsi="Calibri" w:cs="Calibri"/>
          <w:b/>
          <w:bCs/>
          <w:color w:val="000000"/>
          <w:sz w:val="22"/>
          <w:szCs w:val="22"/>
        </w:rPr>
        <w:t>Przedsiębiorstwo Gospodarki Komunalnej i Mieszkaniowej Sp. z o.o.</w:t>
      </w:r>
    </w:p>
    <w:p w14:paraId="7396CD66" w14:textId="77777777" w:rsidR="008026A2" w:rsidRPr="009E6AF0" w:rsidRDefault="008026A2" w:rsidP="008026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E6AF0">
        <w:rPr>
          <w:rFonts w:ascii="Calibri" w:hAnsi="Calibri" w:cs="Calibri"/>
          <w:b/>
          <w:bCs/>
          <w:color w:val="000000"/>
          <w:sz w:val="22"/>
          <w:szCs w:val="22"/>
        </w:rPr>
        <w:t>ul. Krucza 20, 22-500 Hrubieszów,</w:t>
      </w:r>
    </w:p>
    <w:p w14:paraId="7B52AA20" w14:textId="77777777" w:rsidR="008026A2" w:rsidRPr="009E6AF0" w:rsidRDefault="008026A2" w:rsidP="008026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E6AF0">
        <w:rPr>
          <w:rFonts w:ascii="Calibri" w:hAnsi="Calibri" w:cs="Calibri"/>
          <w:b/>
          <w:bCs/>
          <w:color w:val="000000"/>
          <w:sz w:val="22"/>
          <w:szCs w:val="22"/>
        </w:rPr>
        <w:t>NIP: 919-12-57-274, REGON: 950288971, KRS: 0000155601</w:t>
      </w:r>
    </w:p>
    <w:p w14:paraId="2D55995E" w14:textId="77777777" w:rsidR="008026A2" w:rsidRPr="009E6AF0" w:rsidRDefault="008026A2" w:rsidP="008026A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47E97BD9" w14:textId="77777777" w:rsidR="008026A2" w:rsidRPr="009E6AF0" w:rsidRDefault="008026A2" w:rsidP="008026A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 xml:space="preserve">Na podstawie niniejszego pełnomocnictwa </w:t>
      </w:r>
      <w:r w:rsidRPr="009E6AF0">
        <w:rPr>
          <w:rFonts w:ascii="Calibri" w:hAnsi="Calibri" w:cs="Calibri"/>
          <w:b/>
          <w:sz w:val="22"/>
          <w:szCs w:val="22"/>
        </w:rPr>
        <w:t>Pełnomocnik</w:t>
      </w:r>
      <w:r w:rsidRPr="009E6AF0">
        <w:rPr>
          <w:rFonts w:ascii="Calibri" w:hAnsi="Calibri" w:cs="Calibri"/>
          <w:sz w:val="22"/>
          <w:szCs w:val="22"/>
        </w:rPr>
        <w:t xml:space="preserve"> jest upoważniony do samodzielnego podejmowania następujących czynności w imieniu </w:t>
      </w:r>
      <w:r w:rsidRPr="009E6AF0">
        <w:rPr>
          <w:rFonts w:ascii="Calibri" w:hAnsi="Calibri" w:cs="Calibri"/>
          <w:b/>
          <w:sz w:val="22"/>
          <w:szCs w:val="22"/>
        </w:rPr>
        <w:t>Mocodawcy</w:t>
      </w:r>
      <w:r w:rsidRPr="009E6AF0">
        <w:rPr>
          <w:rFonts w:ascii="Calibri" w:hAnsi="Calibri" w:cs="Calibri"/>
          <w:sz w:val="22"/>
          <w:szCs w:val="22"/>
        </w:rPr>
        <w:t>:</w:t>
      </w:r>
    </w:p>
    <w:p w14:paraId="6340FF5C" w14:textId="77777777" w:rsidR="008026A2" w:rsidRPr="009E6AF0" w:rsidRDefault="008026A2" w:rsidP="008026A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F9149DB" w14:textId="77777777" w:rsidR="008026A2" w:rsidRPr="009E6AF0" w:rsidRDefault="008026A2" w:rsidP="008026A2">
      <w:pPr>
        <w:pStyle w:val="Akapitzlist"/>
        <w:numPr>
          <w:ilvl w:val="0"/>
          <w:numId w:val="1"/>
        </w:numPr>
        <w:tabs>
          <w:tab w:val="left" w:pos="284"/>
        </w:tabs>
        <w:autoSpaceDN w:val="0"/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Zgłoszenia właściwemu Operatorowi Systemu Dystrybucyjnego (OSD) do realizacji zawartej pomiędzy Mocodawcą, a Pełnomocnikiem umowy sprzedaży energii;</w:t>
      </w:r>
    </w:p>
    <w:p w14:paraId="13CB43CF" w14:textId="77777777" w:rsidR="008026A2" w:rsidRPr="009E6AF0" w:rsidRDefault="008026A2" w:rsidP="008026A2">
      <w:pPr>
        <w:pStyle w:val="Akapitzlist"/>
        <w:numPr>
          <w:ilvl w:val="0"/>
          <w:numId w:val="1"/>
        </w:numPr>
        <w:tabs>
          <w:tab w:val="left" w:pos="284"/>
        </w:tabs>
        <w:autoSpaceDN w:val="0"/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 xml:space="preserve">zawarcia Umowy Dystrybucyjnej (Umów Dystrybucyjnych) w imieniu i na rzecz Mocodawcy z właściwym Operatorem Systemu Dystrybucyjnego, </w:t>
      </w:r>
    </w:p>
    <w:p w14:paraId="77F5093A" w14:textId="77777777" w:rsidR="008026A2" w:rsidRPr="009E6AF0" w:rsidRDefault="008026A2" w:rsidP="008026A2">
      <w:pPr>
        <w:pStyle w:val="Akapitzlist"/>
        <w:numPr>
          <w:ilvl w:val="0"/>
          <w:numId w:val="1"/>
        </w:numPr>
        <w:tabs>
          <w:tab w:val="left" w:pos="360"/>
          <w:tab w:val="left" w:pos="900"/>
        </w:tabs>
        <w:autoSpaceDN w:val="0"/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Reprezentowania Mocodawcy przed właściwym Operatorem Systemu Dystrybucyjnego (OSD) w sprawach związanych z procedurą zmiany sprzedawcy;</w:t>
      </w:r>
    </w:p>
    <w:p w14:paraId="0E6FFCA5" w14:textId="77777777" w:rsidR="008026A2" w:rsidRPr="009E6AF0" w:rsidRDefault="008026A2" w:rsidP="008026A2">
      <w:pPr>
        <w:pStyle w:val="Akapitzlist"/>
        <w:numPr>
          <w:ilvl w:val="0"/>
          <w:numId w:val="1"/>
        </w:numPr>
        <w:tabs>
          <w:tab w:val="left" w:pos="360"/>
          <w:tab w:val="left" w:pos="900"/>
        </w:tabs>
        <w:autoSpaceDN w:val="0"/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sz w:val="22"/>
          <w:szCs w:val="22"/>
        </w:rPr>
        <w:t>Dokonania wszelkich innych czynności, niezbędnych do przeprowadzenia procesu zmiany sprzedawcy energii elektrycznej.</w:t>
      </w:r>
    </w:p>
    <w:p w14:paraId="793C021B" w14:textId="77777777" w:rsidR="008026A2" w:rsidRPr="009E6AF0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E29C08B" w14:textId="77777777" w:rsidR="008026A2" w:rsidRPr="009E6AF0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6AF0">
        <w:rPr>
          <w:rFonts w:ascii="Calibri" w:hAnsi="Calibri" w:cs="Calibri"/>
          <w:b/>
          <w:sz w:val="22"/>
          <w:szCs w:val="22"/>
        </w:rPr>
        <w:t>Pełnomocnik</w:t>
      </w:r>
      <w:r w:rsidRPr="009E6AF0">
        <w:rPr>
          <w:rFonts w:ascii="Calibri" w:hAnsi="Calibri" w:cs="Calibri"/>
          <w:sz w:val="22"/>
          <w:szCs w:val="22"/>
        </w:rPr>
        <w:t xml:space="preserve"> w zakresie określonym w niniejszym pełnomocnictwie, może udzielać dalszych pełnomocnictw.</w:t>
      </w:r>
    </w:p>
    <w:p w14:paraId="72CC5C59" w14:textId="77777777" w:rsidR="008026A2" w:rsidRPr="003F4E5A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4FFC9F4" w14:textId="544D2575" w:rsidR="008026A2" w:rsidRPr="003F4E5A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F4E5A">
        <w:rPr>
          <w:rFonts w:ascii="Calibri" w:hAnsi="Calibri" w:cs="Calibri"/>
          <w:sz w:val="22"/>
          <w:szCs w:val="22"/>
        </w:rPr>
        <w:t>Niniejsze pełnomocnictwo udzielone jest na okres obowiązywania umowy sprzedaży energii elektrycznej zawartej pomiędzy Mocodawcą a Pełnomocnikiem tj. do dnia 31.12.202</w:t>
      </w:r>
      <w:r w:rsidR="00894330">
        <w:rPr>
          <w:rFonts w:ascii="Calibri" w:hAnsi="Calibri" w:cs="Calibri"/>
          <w:sz w:val="22"/>
          <w:szCs w:val="22"/>
        </w:rPr>
        <w:t>6</w:t>
      </w:r>
      <w:r w:rsidRPr="003F4E5A">
        <w:rPr>
          <w:rFonts w:ascii="Calibri" w:hAnsi="Calibri" w:cs="Calibri"/>
          <w:sz w:val="22"/>
          <w:szCs w:val="22"/>
        </w:rPr>
        <w:t xml:space="preserve"> r. i może być w każdej chwili odwołane w drodze pisemnego zawiadomienia przesłanego przez </w:t>
      </w:r>
      <w:r w:rsidRPr="003F4E5A">
        <w:rPr>
          <w:rFonts w:ascii="Calibri" w:hAnsi="Calibri" w:cs="Calibri"/>
          <w:b/>
          <w:sz w:val="22"/>
          <w:szCs w:val="22"/>
        </w:rPr>
        <w:t>Mocodawcę</w:t>
      </w:r>
      <w:r w:rsidRPr="003F4E5A">
        <w:rPr>
          <w:rFonts w:ascii="Calibri" w:hAnsi="Calibri" w:cs="Calibri"/>
          <w:sz w:val="22"/>
          <w:szCs w:val="22"/>
        </w:rPr>
        <w:t xml:space="preserve"> na adres </w:t>
      </w:r>
      <w:r w:rsidRPr="003F4E5A">
        <w:rPr>
          <w:rFonts w:ascii="Calibri" w:hAnsi="Calibri" w:cs="Calibri"/>
          <w:b/>
          <w:sz w:val="22"/>
          <w:szCs w:val="22"/>
        </w:rPr>
        <w:t>Pełnomocnika</w:t>
      </w:r>
      <w:r w:rsidRPr="003F4E5A">
        <w:rPr>
          <w:rFonts w:ascii="Calibri" w:hAnsi="Calibri" w:cs="Calibri"/>
          <w:sz w:val="22"/>
          <w:szCs w:val="22"/>
        </w:rPr>
        <w:t>.</w:t>
      </w:r>
    </w:p>
    <w:p w14:paraId="03F366CB" w14:textId="77777777" w:rsidR="008026A2" w:rsidRPr="003F4E5A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BBB225C" w14:textId="77777777" w:rsidR="008026A2" w:rsidRPr="00620ED7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4521E822" w14:textId="77777777" w:rsidR="008026A2" w:rsidRPr="00620ED7" w:rsidRDefault="008026A2" w:rsidP="008026A2">
      <w:pPr>
        <w:tabs>
          <w:tab w:val="left" w:pos="360"/>
          <w:tab w:val="left" w:pos="900"/>
        </w:tabs>
        <w:spacing w:line="276" w:lineRule="auto"/>
        <w:jc w:val="both"/>
        <w:rPr>
          <w:rFonts w:ascii="Cambria" w:hAnsi="Cambria" w:cstheme="minorHAnsi"/>
        </w:rPr>
      </w:pP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sz w:val="22"/>
          <w:szCs w:val="22"/>
        </w:rPr>
        <w:tab/>
      </w:r>
      <w:r w:rsidRPr="00620ED7">
        <w:rPr>
          <w:rFonts w:ascii="Cambria" w:hAnsi="Cambria" w:cstheme="minorHAnsi"/>
          <w:b/>
          <w:sz w:val="22"/>
          <w:szCs w:val="22"/>
        </w:rPr>
        <w:tab/>
        <w:t xml:space="preserve">  Mocodawca:</w:t>
      </w:r>
    </w:p>
    <w:p w14:paraId="40D3297B" w14:textId="77777777" w:rsidR="008026A2" w:rsidRPr="003F4E5A" w:rsidRDefault="008026A2" w:rsidP="003F4E5A">
      <w:pPr>
        <w:tabs>
          <w:tab w:val="left" w:pos="360"/>
          <w:tab w:val="left" w:pos="900"/>
        </w:tabs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7FEB384F" w14:textId="77777777" w:rsidR="008026A2" w:rsidRPr="003F4E5A" w:rsidRDefault="008026A2" w:rsidP="003F4E5A">
      <w:pPr>
        <w:tabs>
          <w:tab w:val="left" w:pos="360"/>
          <w:tab w:val="left" w:pos="900"/>
        </w:tabs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7DDC2CBA" w14:textId="20EE875A" w:rsidR="008026A2" w:rsidRPr="003F4E5A" w:rsidRDefault="008026A2" w:rsidP="003F4E5A">
      <w:pPr>
        <w:tabs>
          <w:tab w:val="left" w:pos="360"/>
          <w:tab w:val="left" w:pos="900"/>
        </w:tabs>
        <w:spacing w:line="276" w:lineRule="auto"/>
        <w:jc w:val="right"/>
        <w:rPr>
          <w:rFonts w:ascii="Calibri" w:hAnsi="Calibri" w:cs="Calibri"/>
          <w:bCs/>
          <w:sz w:val="22"/>
          <w:szCs w:val="22"/>
        </w:rPr>
      </w:pPr>
      <w:r w:rsidRPr="003F4E5A">
        <w:rPr>
          <w:rFonts w:ascii="Calibri" w:hAnsi="Calibri" w:cs="Calibri"/>
          <w:bCs/>
          <w:sz w:val="22"/>
          <w:szCs w:val="22"/>
        </w:rPr>
        <w:t>………………………………………….</w:t>
      </w:r>
    </w:p>
    <w:p w14:paraId="4980FFDA" w14:textId="79CB3BD8" w:rsidR="00D46D74" w:rsidRPr="003F4E5A" w:rsidRDefault="008026A2" w:rsidP="003F4E5A">
      <w:pPr>
        <w:jc w:val="right"/>
        <w:rPr>
          <w:rFonts w:ascii="Calibri" w:hAnsi="Calibri" w:cs="Calibri"/>
        </w:rPr>
      </w:pPr>
      <w:r w:rsidRPr="003F4E5A">
        <w:rPr>
          <w:rFonts w:ascii="Calibri" w:hAnsi="Calibri" w:cs="Calibri"/>
          <w:sz w:val="20"/>
          <w:szCs w:val="20"/>
        </w:rPr>
        <w:t>(data, czytelny podpis)</w:t>
      </w:r>
    </w:p>
    <w:sectPr w:rsidR="00D46D74" w:rsidRPr="003F4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475"/>
    <w:multiLevelType w:val="multilevel"/>
    <w:tmpl w:val="BEA6758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5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A2"/>
    <w:rsid w:val="002231CE"/>
    <w:rsid w:val="003A02D2"/>
    <w:rsid w:val="003F4E5A"/>
    <w:rsid w:val="005156D0"/>
    <w:rsid w:val="005A2D12"/>
    <w:rsid w:val="00774B83"/>
    <w:rsid w:val="008026A2"/>
    <w:rsid w:val="00882E2F"/>
    <w:rsid w:val="00894330"/>
    <w:rsid w:val="009E6AF0"/>
    <w:rsid w:val="00D46D74"/>
    <w:rsid w:val="00D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063A"/>
  <w15:chartTrackingRefBased/>
  <w15:docId w15:val="{C54A1187-32A6-4CF3-8E40-EEF359DA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6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6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6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6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6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6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6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6A2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List Paragraph,2 heading,A_wyliczenie,K-P_odwolanie,Akapit z listą5,maz_wyliczenie,opis dzialania,Akapit z listą BS,T_SZ_List Paragraph,Preambuła,List Paragraph1,Wyliczanie,lp1,Tytuły,Lista num,Spec. 4.,Bulle"/>
    <w:basedOn w:val="Normalny"/>
    <w:link w:val="AkapitzlistZnak"/>
    <w:uiPriority w:val="99"/>
    <w:qFormat/>
    <w:rsid w:val="008026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6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6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6A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Akapit z listą BS Znak,T_SZ_List Paragraph Znak"/>
    <w:link w:val="Akapitzlist"/>
    <w:uiPriority w:val="99"/>
    <w:qFormat/>
    <w:rsid w:val="00802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Łukiewicz</dc:creator>
  <cp:keywords/>
  <dc:description/>
  <cp:lastModifiedBy>Anna Łukiewicz</cp:lastModifiedBy>
  <cp:revision>5</cp:revision>
  <cp:lastPrinted>2025-11-17T11:00:00Z</cp:lastPrinted>
  <dcterms:created xsi:type="dcterms:W3CDTF">2024-10-22T14:03:00Z</dcterms:created>
  <dcterms:modified xsi:type="dcterms:W3CDTF">2025-11-17T11:00:00Z</dcterms:modified>
</cp:coreProperties>
</file>